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89E" w:rsidRDefault="00C31EC4" w:rsidP="00577DE9">
      <w:r>
        <w:t>Bildunterschriften:</w:t>
      </w:r>
    </w:p>
    <w:p w:rsidR="00C31EC4" w:rsidRDefault="00C31EC4" w:rsidP="00577DE9"/>
    <w:p w:rsidR="00C31EC4" w:rsidRDefault="00C31EC4" w:rsidP="00577DE9">
      <w:r>
        <w:t>Bild „</w:t>
      </w:r>
      <w:proofErr w:type="spellStart"/>
      <w:r>
        <w:t>SMA_Tokelau_I</w:t>
      </w:r>
      <w:proofErr w:type="spellEnd"/>
      <w:r w:rsidR="009A2F17">
        <w:t>“</w:t>
      </w:r>
    </w:p>
    <w:p w:rsidR="009A2F17" w:rsidRDefault="009A2F17" w:rsidP="00577DE9">
      <w:r>
        <w:t>Der Inselstaat Tokelau im Südpazifik ist das erste Land der Welt, das sich zu 100 Prozent mit Solarstrom versorgt.</w:t>
      </w:r>
    </w:p>
    <w:p w:rsidR="009A2F17" w:rsidRDefault="009A2F17" w:rsidP="00577DE9"/>
    <w:p w:rsidR="009A2F17" w:rsidRDefault="009A2F17" w:rsidP="00577DE9"/>
    <w:p w:rsidR="009A2F17" w:rsidRDefault="009A2F17" w:rsidP="00577DE9">
      <w:r>
        <w:t>Bild „</w:t>
      </w:r>
      <w:proofErr w:type="spellStart"/>
      <w:r>
        <w:t>SMA_Tokelau_II</w:t>
      </w:r>
      <w:proofErr w:type="spellEnd"/>
      <w:r>
        <w:t>“</w:t>
      </w:r>
    </w:p>
    <w:p w:rsidR="009A2F17" w:rsidRDefault="009A2F17" w:rsidP="00577DE9">
      <w:r>
        <w:t>Die Sunny Island Wechselrichter von SMA steuern die auf den drei Atollen installierten Inselnetzsysteme.</w:t>
      </w:r>
    </w:p>
    <w:p w:rsidR="009A2F17" w:rsidRDefault="009A2F17" w:rsidP="00577DE9"/>
    <w:p w:rsidR="009A2F17" w:rsidRDefault="009A2F17" w:rsidP="00577DE9"/>
    <w:p w:rsidR="009A2F17" w:rsidRDefault="009A2F17" w:rsidP="00577DE9">
      <w:r>
        <w:t>Bild „</w:t>
      </w:r>
      <w:proofErr w:type="spellStart"/>
      <w:r>
        <w:t>SMA_Tokelau_III</w:t>
      </w:r>
      <w:proofErr w:type="spellEnd"/>
      <w:r>
        <w:t>“</w:t>
      </w:r>
    </w:p>
    <w:p w:rsidR="009A2F17" w:rsidRDefault="009A2F17" w:rsidP="00577DE9">
      <w:r>
        <w:t>Am 30. Oktober wurde die Anlage mit einer feierlichen Zeremonie in Betrieb genommen.</w:t>
      </w:r>
    </w:p>
    <w:p w:rsidR="009A2F17" w:rsidRDefault="009A2F17" w:rsidP="00577DE9"/>
    <w:sectPr w:rsidR="009A2F17" w:rsidSect="002A68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MA Futura Global">
    <w:panose1 w:val="01010104010101010101"/>
    <w:charset w:val="80"/>
    <w:family w:val="auto"/>
    <w:pitch w:val="variable"/>
    <w:sig w:usb0="F5002EFF" w:usb1="F9DFFFFF" w:usb2="0008001E" w:usb3="00000000" w:csb0="003F00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5298F3E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F3F4999C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23B41F5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1"/>
  </w:num>
  <w:num w:numId="5">
    <w:abstractNumId w:val="0"/>
  </w:num>
  <w:num w:numId="6">
    <w:abstractNumId w:val="0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31EC4"/>
    <w:rsid w:val="000A0A30"/>
    <w:rsid w:val="00101242"/>
    <w:rsid w:val="001A2638"/>
    <w:rsid w:val="002A689E"/>
    <w:rsid w:val="003F43C4"/>
    <w:rsid w:val="00577DE9"/>
    <w:rsid w:val="005D1361"/>
    <w:rsid w:val="00724A30"/>
    <w:rsid w:val="00744EF3"/>
    <w:rsid w:val="007E6C85"/>
    <w:rsid w:val="00850C78"/>
    <w:rsid w:val="009351EB"/>
    <w:rsid w:val="009A2F17"/>
    <w:rsid w:val="00A67E0D"/>
    <w:rsid w:val="00A71720"/>
    <w:rsid w:val="00C122A6"/>
    <w:rsid w:val="00C14F4E"/>
    <w:rsid w:val="00C31EC4"/>
    <w:rsid w:val="00DA7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Bullet 2" w:qFormat="1"/>
    <w:lsdException w:name="List Bullet 3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7DE9"/>
    <w:pPr>
      <w:spacing w:after="0" w:line="240" w:lineRule="auto"/>
    </w:pPr>
    <w:rPr>
      <w:rFonts w:ascii="SMA Futura Global" w:hAnsi="SMA Futura Glob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01242"/>
    <w:pPr>
      <w:keepNext/>
      <w:keepLines/>
      <w:spacing w:before="240" w:after="6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101242"/>
    <w:pPr>
      <w:keepNext/>
      <w:keepLines/>
      <w:spacing w:before="240" w:after="6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7E6C85"/>
    <w:pPr>
      <w:keepNext/>
      <w:keepLines/>
      <w:spacing w:before="240" w:after="60"/>
      <w:outlineLvl w:val="2"/>
    </w:pPr>
    <w:rPr>
      <w:rFonts w:eastAsiaTheme="majorEastAsia" w:cstheme="majorBidi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122A6"/>
    <w:rPr>
      <w:rFonts w:ascii="SMA Futura Global" w:eastAsiaTheme="majorEastAsia" w:hAnsi="SMA Futura Global" w:cstheme="majorBidi"/>
      <w:b/>
      <w:bCs/>
      <w:sz w:val="3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77DE9"/>
    <w:rPr>
      <w:rFonts w:ascii="SMA Futura Global" w:eastAsiaTheme="majorEastAsia" w:hAnsi="SMA Futura Global" w:cstheme="majorBidi"/>
      <w:b/>
      <w:bCs/>
      <w:sz w:val="28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77DE9"/>
    <w:rPr>
      <w:rFonts w:ascii="SMA Futura Global" w:eastAsiaTheme="majorEastAsia" w:hAnsi="SMA Futura Global" w:cstheme="majorBidi"/>
      <w:b/>
      <w:bCs/>
      <w:sz w:val="24"/>
      <w:szCs w:val="24"/>
      <w:lang w:eastAsia="de-DE"/>
    </w:rPr>
  </w:style>
  <w:style w:type="paragraph" w:styleId="Aufzhlungszeichen">
    <w:name w:val="List Bullet"/>
    <w:basedOn w:val="Standard"/>
    <w:uiPriority w:val="10"/>
    <w:qFormat/>
    <w:rsid w:val="007E6C85"/>
    <w:pPr>
      <w:numPr>
        <w:numId w:val="7"/>
      </w:numPr>
      <w:contextualSpacing/>
    </w:pPr>
  </w:style>
  <w:style w:type="paragraph" w:styleId="Aufzhlungszeichen2">
    <w:name w:val="List Bullet 2"/>
    <w:basedOn w:val="Standard"/>
    <w:uiPriority w:val="10"/>
    <w:qFormat/>
    <w:rsid w:val="007E6C85"/>
    <w:pPr>
      <w:numPr>
        <w:numId w:val="8"/>
      </w:numPr>
      <w:contextualSpacing/>
    </w:pPr>
  </w:style>
  <w:style w:type="paragraph" w:styleId="Aufzhlungszeichen3">
    <w:name w:val="List Bullet 3"/>
    <w:basedOn w:val="Standard"/>
    <w:uiPriority w:val="10"/>
    <w:qFormat/>
    <w:rsid w:val="007E6C85"/>
    <w:pPr>
      <w:numPr>
        <w:numId w:val="9"/>
      </w:numPr>
      <w:contextualSpacing/>
    </w:pPr>
  </w:style>
  <w:style w:type="paragraph" w:styleId="Verzeichnis1">
    <w:name w:val="toc 1"/>
    <w:basedOn w:val="Standard"/>
    <w:next w:val="Standard"/>
    <w:autoRedefine/>
    <w:uiPriority w:val="39"/>
    <w:rsid w:val="009351EB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343</Characters>
  <Application>Microsoft Office Word</Application>
  <DocSecurity>0</DocSecurity>
  <Lines>2</Lines>
  <Paragraphs>1</Paragraphs>
  <ScaleCrop>false</ScaleCrop>
  <Company>SMA Solar Technology AG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henkel</dc:creator>
  <cp:keywords/>
  <dc:description/>
  <cp:lastModifiedBy>henkel</cp:lastModifiedBy>
  <cp:revision>2</cp:revision>
  <dcterms:created xsi:type="dcterms:W3CDTF">2012-11-15T08:17:00Z</dcterms:created>
  <dcterms:modified xsi:type="dcterms:W3CDTF">2012-11-15T08:26:00Z</dcterms:modified>
</cp:coreProperties>
</file>